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18739" w14:textId="77777777" w:rsidR="00AA4D9A" w:rsidRDefault="00182EF4" w:rsidP="004C6A4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AA6E4" wp14:editId="621A9D3A">
                <wp:simplePos x="0" y="0"/>
                <wp:positionH relativeFrom="margin">
                  <wp:posOffset>4747843</wp:posOffset>
                </wp:positionH>
                <wp:positionV relativeFrom="paragraph">
                  <wp:posOffset>-258531</wp:posOffset>
                </wp:positionV>
                <wp:extent cx="1466850" cy="381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A64402" w14:textId="77777777" w:rsidR="0043118E" w:rsidRPr="00373525" w:rsidRDefault="00373525" w:rsidP="0043118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7352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4AA6E4" id="正方形/長方形 1" o:spid="_x0000_s1026" style="position:absolute;left:0;text-align:left;margin-left:373.85pt;margin-top:-20.35pt;width:115.5pt;height:30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+hMswIAAMMFAAAOAAAAZHJzL2Uyb0RvYy54bWysVM1u1DAQviPxDpbvNLtLW6pVs9WqVRFS&#10;1Va0qGevY28iOR5jezdZ3gMegJ45Iw48DpV4C8Z2kv6wAglxScb2zDcz3/wcHrW1ImthXQU6p+Od&#10;ESVCcygqvczpu+vTFweUOM90wRRokdONcPRo9vzZYWOmYgIlqEJYgiDaTRuT09J7M80yx0tRM7cD&#10;Rmh8lGBr5vFol1lhWYPotcomo9F+1oAtjAUunMPbk/RIZxFfSsH9hZROeKJyirH5+LXxuwjfbHbI&#10;pkvLTFnxLgz2D1HUrNLodIA6YZ6Rla1+g6orbsGB9Dsc6gykrLiIOWA249GTbK5KZkTMBclxZqDJ&#10;/T9Yfr6+tKQqsHaUaFZjie6+3N59+vbj++fs58evSSLjQFRj3BT1r8yl7U4OxZB1K20d/pgPaSO5&#10;m4Fc0XrC8XK8u79/sIc14Pj28mA8GkX2s3trY51/LaAmQcipxeJFTtn6zHn0iKq9SnDmQFXFaaVU&#10;PISGEcfKkjXDUi+WMWK0eKSlNGlyOtnbRd9/g/DtFggEVBojCVSk5KPkN0oEPKXfColsYrqT5OBx&#10;WIxzof04PZWsECnaPeSiJyN2fkgk5hsBA7LEPAfsDmA7diKq0w+mIo7BYNxl/ifjwSJ6Bu0H47rS&#10;YLdlpjCrznPS70lK1ASWfLtou75ZQLHBtrOQ5tEZflphzc+Y85fM4gBim+BS8Rf4kQqwZtBJlJRg&#10;P2y7D/o4F/hKSYMDnVP3fsWsoES90Tgxr3BdhA0QDyjYh7eL/lav6mPABsJpwKiiGHS96kVpob7B&#10;nTMP3vCJaY4+c8q97Q/HPi0Y3FpczOdRDafdMH+mrwwP4IHY0MvX7Q2zpmt4j6NyDv3Qs+mTvk+6&#10;wVLDfOVBVnEoArWJz45y3BSxd7qtFlbRw3PUut+9s18AAAD//wMAUEsDBBQABgAIAAAAIQDkNkaa&#10;4AAAAAoBAAAPAAAAZHJzL2Rvd25yZXYueG1sTI/BTsMwDIbvSLxDZCRuWzqo6FaaTlMl4DAktLH1&#10;nDWmrWicqkm38vaY07j9lj/9/pytJ9uJMw6+daRgMY9AIFXOtFQrOHy+zJYgfNBkdOcIFfygh3V+&#10;e5Pp1LgL7fC8D7XgEvKpVtCE0KdS+qpBq/3c9Ui8+3KD1YHHoZZm0Bcut518iKInaXVLfKHRPRYN&#10;Vt/70So4xmWxLd7ey83rrlhshw97HA+lUvd30+YZRMApXGH402d1yNnp5EYyXnQKkjhJGFUwiyMO&#10;TKySJYcTo6tHkHkm/7+Q/wIAAP//AwBQSwECLQAUAAYACAAAACEAtoM4kv4AAADhAQAAEwAAAAAA&#10;AAAAAAAAAAAAAAAAW0NvbnRlbnRfVHlwZXNdLnhtbFBLAQItABQABgAIAAAAIQA4/SH/1gAAAJQB&#10;AAALAAAAAAAAAAAAAAAAAC8BAABfcmVscy8ucmVsc1BLAQItABQABgAIAAAAIQA2r+hMswIAAMMF&#10;AAAOAAAAAAAAAAAAAAAAAC4CAABkcnMvZTJvRG9jLnhtbFBLAQItABQABgAIAAAAIQDkNkaa4AAA&#10;AAoBAAAPAAAAAAAAAAAAAAAAAA0FAABkcnMvZG93bnJldi54bWxQSwUGAAAAAAQABADzAAAAGgYA&#10;AAAA&#10;" fillcolor="white [3212]" strokecolor="black [3213]" strokeweight="2pt">
                <v:textbox inset="2mm,0,2mm,0">
                  <w:txbxContent>
                    <w:p w14:paraId="04A64402" w14:textId="77777777" w:rsidR="0043118E" w:rsidRPr="00373525" w:rsidRDefault="00373525" w:rsidP="0043118E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36"/>
                        </w:rPr>
                      </w:pPr>
                      <w:r w:rsidRPr="0037352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参考様式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F961DC" w14:textId="320EAF69" w:rsidR="00CA4E9F" w:rsidRDefault="00CA4E9F" w:rsidP="007339BB">
      <w:pPr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B2C0BC4" w14:textId="1A74B33C" w:rsidR="00FE0FC3" w:rsidRDefault="00CA4E9F" w:rsidP="00CA4E9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新型コロナウイルス感染症の影響に伴う</w:t>
      </w:r>
      <w:r w:rsidR="005E6DA7">
        <w:rPr>
          <w:rFonts w:ascii="ＭＳ ゴシック" w:eastAsia="ＭＳ ゴシック" w:hAnsi="ＭＳ ゴシック" w:hint="eastAsia"/>
          <w:sz w:val="24"/>
          <w:szCs w:val="24"/>
        </w:rPr>
        <w:t>標準報酬月額の</w:t>
      </w:r>
      <w:r w:rsidR="001E4DE1">
        <w:rPr>
          <w:rFonts w:ascii="ＭＳ ゴシック" w:eastAsia="ＭＳ ゴシック" w:hAnsi="ＭＳ ゴシック" w:hint="eastAsia"/>
          <w:sz w:val="24"/>
          <w:szCs w:val="24"/>
        </w:rPr>
        <w:t>特例</w:t>
      </w:r>
      <w:r w:rsidR="0057299C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C732F4">
        <w:rPr>
          <w:rFonts w:ascii="ＭＳ ゴシック" w:eastAsia="ＭＳ ゴシック" w:hAnsi="ＭＳ ゴシック" w:hint="eastAsia"/>
          <w:sz w:val="24"/>
          <w:szCs w:val="24"/>
        </w:rPr>
        <w:t>同意書</w:t>
      </w:r>
    </w:p>
    <w:p w14:paraId="23CC25B0" w14:textId="18152144" w:rsidR="00C732F4" w:rsidRPr="00825BBB" w:rsidRDefault="00C732F4" w:rsidP="00CA4E9F">
      <w:pPr>
        <w:jc w:val="center"/>
        <w:rPr>
          <w:rFonts w:ascii="ＭＳ ゴシック" w:eastAsia="ＭＳ ゴシック" w:hAnsi="ＭＳ ゴシック"/>
          <w:sz w:val="22"/>
        </w:rPr>
      </w:pPr>
      <w:r w:rsidRPr="00825BBB">
        <w:rPr>
          <w:rFonts w:ascii="ＭＳ ゴシック" w:eastAsia="ＭＳ ゴシック" w:hAnsi="ＭＳ ゴシック" w:hint="eastAsia"/>
          <w:sz w:val="22"/>
        </w:rPr>
        <w:t>（月額変更届</w:t>
      </w:r>
      <w:r w:rsidR="004A1F71" w:rsidRPr="00825BBB">
        <w:rPr>
          <w:rFonts w:ascii="ＭＳ ゴシック" w:eastAsia="ＭＳ ゴシック" w:hAnsi="ＭＳ ゴシック" w:hint="eastAsia"/>
          <w:sz w:val="22"/>
        </w:rPr>
        <w:t>【</w:t>
      </w:r>
      <w:r w:rsidRPr="00825BBB">
        <w:rPr>
          <w:rFonts w:ascii="ＭＳ ゴシック" w:eastAsia="ＭＳ ゴシック" w:hAnsi="ＭＳ ゴシック" w:hint="eastAsia"/>
          <w:sz w:val="22"/>
        </w:rPr>
        <w:t>特例</w:t>
      </w:r>
      <w:r w:rsidR="004A1F71" w:rsidRPr="00825BBB">
        <w:rPr>
          <w:rFonts w:ascii="ＭＳ ゴシック" w:eastAsia="ＭＳ ゴシック" w:hAnsi="ＭＳ ゴシック" w:hint="eastAsia"/>
          <w:sz w:val="22"/>
        </w:rPr>
        <w:t>】</w:t>
      </w:r>
      <w:r w:rsidRPr="00825BBB">
        <w:rPr>
          <w:rFonts w:ascii="ＭＳ ゴシック" w:eastAsia="ＭＳ ゴシック" w:hAnsi="ＭＳ ゴシック" w:hint="eastAsia"/>
          <w:sz w:val="22"/>
        </w:rPr>
        <w:t>用</w:t>
      </w:r>
      <w:r w:rsidR="004A1F71" w:rsidRPr="00825BBB">
        <w:rPr>
          <w:rFonts w:ascii="ＭＳ ゴシック" w:eastAsia="ＭＳ ゴシック" w:hAnsi="ＭＳ ゴシック" w:hint="eastAsia"/>
          <w:sz w:val="22"/>
        </w:rPr>
        <w:t>（</w:t>
      </w:r>
      <w:r w:rsidR="00970036">
        <w:rPr>
          <w:rFonts w:ascii="ＭＳ ゴシック" w:eastAsia="ＭＳ ゴシック" w:hAnsi="ＭＳ ゴシック" w:hint="eastAsia"/>
          <w:sz w:val="22"/>
        </w:rPr>
        <w:t>令和２年</w:t>
      </w:r>
      <w:r w:rsidR="004A1F71" w:rsidRPr="00825BBB">
        <w:rPr>
          <w:rFonts w:ascii="ＭＳ ゴシック" w:eastAsia="ＭＳ ゴシック" w:hAnsi="ＭＳ ゴシック" w:hint="eastAsia"/>
          <w:sz w:val="22"/>
        </w:rPr>
        <w:t>８</w:t>
      </w:r>
      <w:r w:rsidR="006A778B">
        <w:rPr>
          <w:rFonts w:ascii="ＭＳ ゴシック" w:eastAsia="ＭＳ ゴシック" w:hAnsi="ＭＳ ゴシック" w:hint="eastAsia"/>
          <w:sz w:val="22"/>
        </w:rPr>
        <w:t>月</w:t>
      </w:r>
      <w:r w:rsidR="004A1F71" w:rsidRPr="00825BBB">
        <w:rPr>
          <w:rFonts w:ascii="ＭＳ ゴシック" w:eastAsia="ＭＳ ゴシック" w:hAnsi="ＭＳ ゴシック" w:hint="eastAsia"/>
          <w:sz w:val="22"/>
        </w:rPr>
        <w:t>～</w:t>
      </w:r>
      <w:r w:rsidR="00970036">
        <w:rPr>
          <w:rFonts w:ascii="ＭＳ ゴシック" w:eastAsia="ＭＳ ゴシック" w:hAnsi="ＭＳ ゴシック" w:hint="eastAsia"/>
          <w:sz w:val="22"/>
        </w:rPr>
        <w:t>令和３年３</w:t>
      </w:r>
      <w:r w:rsidR="004A1F71" w:rsidRPr="00825BBB">
        <w:rPr>
          <w:rFonts w:ascii="ＭＳ ゴシック" w:eastAsia="ＭＳ ゴシック" w:hAnsi="ＭＳ ゴシック"/>
          <w:sz w:val="22"/>
        </w:rPr>
        <w:t>月を急減月とする場合</w:t>
      </w:r>
      <w:r w:rsidR="001E4DE1" w:rsidRPr="00825BBB">
        <w:rPr>
          <w:rFonts w:ascii="ＭＳ ゴシック" w:eastAsia="ＭＳ ゴシック" w:hAnsi="ＭＳ ゴシック" w:hint="eastAsia"/>
          <w:sz w:val="22"/>
        </w:rPr>
        <w:t>・８月報酬による定時決定の場合</w:t>
      </w:r>
      <w:r w:rsidR="004A1F71" w:rsidRPr="00825BBB">
        <w:rPr>
          <w:rFonts w:ascii="ＭＳ ゴシック" w:eastAsia="ＭＳ ゴシック" w:hAnsi="ＭＳ ゴシック" w:hint="eastAsia"/>
          <w:sz w:val="22"/>
        </w:rPr>
        <w:t>）</w:t>
      </w:r>
      <w:r w:rsidRPr="00825BBB">
        <w:rPr>
          <w:rFonts w:ascii="ＭＳ ゴシック" w:eastAsia="ＭＳ ゴシック" w:hAnsi="ＭＳ ゴシック" w:hint="eastAsia"/>
          <w:sz w:val="22"/>
        </w:rPr>
        <w:t>）</w:t>
      </w:r>
    </w:p>
    <w:p w14:paraId="69CE8F5A" w14:textId="77777777" w:rsidR="00C732F4" w:rsidRPr="00C732F4" w:rsidRDefault="00C732F4" w:rsidP="007339BB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45E554D" w14:textId="77777777" w:rsidR="00BE0141" w:rsidRDefault="00BE0141" w:rsidP="00BE014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今般の新型コロナウイルス感染症の影響による休業に伴い、被保険者の報酬が特に著しく減少しているため、</w:t>
      </w:r>
      <w:r w:rsidR="001279B4">
        <w:rPr>
          <w:rFonts w:ascii="ＭＳ ゴシック" w:eastAsia="ＭＳ ゴシック" w:hAnsi="ＭＳ ゴシック" w:hint="eastAsia"/>
          <w:sz w:val="24"/>
          <w:szCs w:val="24"/>
        </w:rPr>
        <w:t>下記のとおり、</w:t>
      </w:r>
      <w:r>
        <w:rPr>
          <w:rFonts w:ascii="ＭＳ ゴシック" w:eastAsia="ＭＳ ゴシック" w:hAnsi="ＭＳ ゴシック" w:hint="eastAsia"/>
          <w:sz w:val="24"/>
          <w:szCs w:val="24"/>
        </w:rPr>
        <w:t>健康保険法第44条第１項及び厚生年金保険法第24条第１項</w:t>
      </w:r>
      <w:r w:rsidR="001279B4">
        <w:rPr>
          <w:rFonts w:ascii="ＭＳ ゴシック" w:eastAsia="ＭＳ ゴシック" w:hAnsi="ＭＳ ゴシック" w:hint="eastAsia"/>
          <w:sz w:val="24"/>
          <w:szCs w:val="24"/>
        </w:rPr>
        <w:t>の規定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279B4">
        <w:rPr>
          <w:rFonts w:ascii="ＭＳ ゴシック" w:eastAsia="ＭＳ ゴシック" w:hAnsi="ＭＳ ゴシック" w:hint="eastAsia"/>
          <w:sz w:val="24"/>
          <w:szCs w:val="24"/>
        </w:rPr>
        <w:t>よる</w:t>
      </w:r>
      <w:r>
        <w:rPr>
          <w:rFonts w:ascii="ＭＳ ゴシック" w:eastAsia="ＭＳ ゴシック" w:hAnsi="ＭＳ ゴシック" w:hint="eastAsia"/>
          <w:sz w:val="24"/>
          <w:szCs w:val="24"/>
        </w:rPr>
        <w:t>「報酬月額の算定の特例」に</w:t>
      </w:r>
      <w:r w:rsidR="00117EC5">
        <w:rPr>
          <w:rFonts w:ascii="ＭＳ ゴシック" w:eastAsia="ＭＳ ゴシック" w:hAnsi="ＭＳ ゴシック" w:hint="eastAsia"/>
          <w:sz w:val="24"/>
          <w:szCs w:val="24"/>
        </w:rPr>
        <w:t>よって</w:t>
      </w:r>
      <w:r>
        <w:rPr>
          <w:rFonts w:ascii="ＭＳ ゴシック" w:eastAsia="ＭＳ ゴシック" w:hAnsi="ＭＳ ゴシック" w:hint="eastAsia"/>
          <w:sz w:val="24"/>
          <w:szCs w:val="24"/>
        </w:rPr>
        <w:t>標準報酬月額を改定</w:t>
      </w:r>
      <w:r w:rsidR="002519CC" w:rsidRPr="005E100A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1279B4">
        <w:rPr>
          <w:rFonts w:ascii="ＭＳ ゴシック" w:eastAsia="ＭＳ ゴシック" w:hAnsi="ＭＳ ゴシック" w:hint="eastAsia"/>
          <w:sz w:val="24"/>
          <w:szCs w:val="24"/>
        </w:rPr>
        <w:t>することについて同意します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21FB2A24" w14:textId="77777777" w:rsidR="001279B4" w:rsidRDefault="0060302D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B8C5F46" w14:textId="77777777" w:rsidR="001279B4" w:rsidRDefault="001279B4" w:rsidP="005A2D6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132FE31D" w14:textId="77777777" w:rsidR="001279B4" w:rsidRDefault="001279B4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F288B7B" w14:textId="01AE1A8E" w:rsidR="005E6DA7" w:rsidRDefault="001279B4" w:rsidP="001E4DE1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5E6DA7">
        <w:rPr>
          <w:rFonts w:ascii="ＭＳ ゴシック" w:eastAsia="ＭＳ ゴシック" w:hAnsi="ＭＳ ゴシック" w:hint="eastAsia"/>
          <w:sz w:val="24"/>
          <w:szCs w:val="24"/>
        </w:rPr>
        <w:t>本</w:t>
      </w:r>
      <w:r w:rsidR="0060302D">
        <w:rPr>
          <w:rFonts w:ascii="ＭＳ ゴシック" w:eastAsia="ＭＳ ゴシック" w:hAnsi="ＭＳ ゴシック" w:hint="eastAsia"/>
          <w:sz w:val="24"/>
          <w:szCs w:val="24"/>
        </w:rPr>
        <w:t>特例により</w:t>
      </w:r>
      <w:r>
        <w:rPr>
          <w:rFonts w:ascii="ＭＳ ゴシック" w:eastAsia="ＭＳ ゴシック" w:hAnsi="ＭＳ ゴシック" w:hint="eastAsia"/>
          <w:sz w:val="24"/>
          <w:szCs w:val="24"/>
        </w:rPr>
        <w:t>、下表の報酬月額に基づき</w:t>
      </w:r>
      <w:r w:rsidR="00755733">
        <w:rPr>
          <w:rFonts w:ascii="ＭＳ ゴシック" w:eastAsia="ＭＳ ゴシック" w:hAnsi="ＭＳ ゴシック" w:hint="eastAsia"/>
          <w:sz w:val="24"/>
          <w:szCs w:val="24"/>
        </w:rPr>
        <w:t>、給与支給月の翌月（以下「改定</w:t>
      </w:r>
      <w:r w:rsidR="001E4DE1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755733">
        <w:rPr>
          <w:rFonts w:ascii="ＭＳ ゴシック" w:eastAsia="ＭＳ ゴシック" w:hAnsi="ＭＳ ゴシック" w:hint="eastAsia"/>
          <w:sz w:val="24"/>
          <w:szCs w:val="24"/>
        </w:rPr>
        <w:t>月」という。）から</w:t>
      </w:r>
      <w:r w:rsidR="00B11BA4">
        <w:rPr>
          <w:rFonts w:ascii="ＭＳ ゴシック" w:eastAsia="ＭＳ ゴシック" w:hAnsi="ＭＳ ゴシック" w:hint="eastAsia"/>
          <w:sz w:val="24"/>
          <w:szCs w:val="24"/>
        </w:rPr>
        <w:t>標準報酬月額</w:t>
      </w:r>
      <w:r w:rsidR="00755733">
        <w:rPr>
          <w:rFonts w:ascii="ＭＳ ゴシック" w:eastAsia="ＭＳ ゴシック" w:hAnsi="ＭＳ ゴシック" w:hint="eastAsia"/>
          <w:sz w:val="24"/>
          <w:szCs w:val="24"/>
        </w:rPr>
        <w:t>が改定</w:t>
      </w:r>
      <w:r w:rsidR="001E4DE1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755733">
        <w:rPr>
          <w:rFonts w:ascii="ＭＳ ゴシック" w:eastAsia="ＭＳ ゴシック" w:hAnsi="ＭＳ ゴシック" w:hint="eastAsia"/>
          <w:sz w:val="24"/>
          <w:szCs w:val="24"/>
        </w:rPr>
        <w:t>され、改定月分から</w:t>
      </w:r>
      <w:r w:rsidR="00764551">
        <w:rPr>
          <w:rFonts w:ascii="ＭＳ ゴシック" w:eastAsia="ＭＳ ゴシック" w:hAnsi="ＭＳ ゴシック" w:hint="eastAsia"/>
          <w:sz w:val="24"/>
          <w:szCs w:val="24"/>
        </w:rPr>
        <w:t>次に改定</w:t>
      </w:r>
      <w:r w:rsidR="005E100A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764551">
        <w:rPr>
          <w:rFonts w:ascii="ＭＳ ゴシック" w:eastAsia="ＭＳ ゴシック" w:hAnsi="ＭＳ ゴシック" w:hint="eastAsia"/>
          <w:sz w:val="24"/>
          <w:szCs w:val="24"/>
        </w:rPr>
        <w:t>されるまでの間の</w:t>
      </w:r>
      <w:r w:rsidR="00755733" w:rsidRPr="00755733">
        <w:rPr>
          <w:rFonts w:ascii="ＭＳ ゴシック" w:eastAsia="ＭＳ ゴシック" w:hAnsi="ＭＳ ゴシック" w:hint="eastAsia"/>
          <w:sz w:val="24"/>
          <w:szCs w:val="24"/>
        </w:rPr>
        <w:t>健康保険・厚生年金</w:t>
      </w:r>
      <w:r w:rsidR="0060302D">
        <w:rPr>
          <w:rFonts w:ascii="ＭＳ ゴシック" w:eastAsia="ＭＳ ゴシック" w:hAnsi="ＭＳ ゴシック" w:hint="eastAsia"/>
          <w:sz w:val="24"/>
          <w:szCs w:val="24"/>
        </w:rPr>
        <w:t>保険料</w:t>
      </w:r>
      <w:r w:rsidR="00755733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B11BA4">
        <w:rPr>
          <w:rFonts w:ascii="ＭＳ ゴシック" w:eastAsia="ＭＳ ゴシック" w:hAnsi="ＭＳ ゴシック" w:hint="eastAsia"/>
          <w:sz w:val="24"/>
          <w:szCs w:val="24"/>
        </w:rPr>
        <w:t>適用され</w:t>
      </w:r>
      <w:r w:rsidR="00755733">
        <w:rPr>
          <w:rFonts w:ascii="ＭＳ ゴシック" w:eastAsia="ＭＳ ゴシック" w:hAnsi="ＭＳ ゴシック" w:hint="eastAsia"/>
          <w:sz w:val="24"/>
          <w:szCs w:val="24"/>
        </w:rPr>
        <w:t>ること。</w:t>
      </w:r>
    </w:p>
    <w:p w14:paraId="417BAD26" w14:textId="77777777" w:rsidR="00870235" w:rsidRDefault="00870235" w:rsidP="00870235">
      <w:pPr>
        <w:wordWrap w:val="0"/>
        <w:ind w:left="236" w:hangingChars="118" w:hanging="236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6460B9">
        <w:rPr>
          <w:rFonts w:ascii="ＭＳ ゴシック" w:eastAsia="ＭＳ ゴシック" w:hAnsi="ＭＳ ゴシック" w:hint="eastAsia"/>
          <w:sz w:val="20"/>
          <w:szCs w:val="20"/>
        </w:rPr>
        <w:t>表中の事項は事業主が記載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） </w:t>
      </w:r>
    </w:p>
    <w:tbl>
      <w:tblPr>
        <w:tblStyle w:val="a3"/>
        <w:tblW w:w="9105" w:type="dxa"/>
        <w:tblInd w:w="137" w:type="dxa"/>
        <w:tblLook w:val="04A0" w:firstRow="1" w:lastRow="0" w:firstColumn="1" w:lastColumn="0" w:noHBand="0" w:noVBand="1"/>
      </w:tblPr>
      <w:tblGrid>
        <w:gridCol w:w="1337"/>
        <w:gridCol w:w="2098"/>
        <w:gridCol w:w="2098"/>
        <w:gridCol w:w="2098"/>
        <w:gridCol w:w="1474"/>
      </w:tblGrid>
      <w:tr w:rsidR="000F5178" w14:paraId="571C2DF6" w14:textId="77777777" w:rsidTr="006460B9">
        <w:trPr>
          <w:trHeight w:val="340"/>
        </w:trPr>
        <w:tc>
          <w:tcPr>
            <w:tcW w:w="1337" w:type="dxa"/>
            <w:vMerge w:val="restart"/>
            <w:shd w:val="clear" w:color="auto" w:fill="D9D9D9" w:themeFill="background1" w:themeFillShade="D9"/>
            <w:vAlign w:val="center"/>
          </w:tcPr>
          <w:p w14:paraId="40AE5EE0" w14:textId="77777777" w:rsidR="000F5178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給与</w:t>
            </w:r>
          </w:p>
          <w:p w14:paraId="7C7A8991" w14:textId="77777777" w:rsidR="000F5178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支給月</w:t>
            </w:r>
          </w:p>
        </w:tc>
        <w:tc>
          <w:tcPr>
            <w:tcW w:w="6294" w:type="dxa"/>
            <w:gridSpan w:val="3"/>
            <w:shd w:val="clear" w:color="auto" w:fill="D9D9D9" w:themeFill="background1" w:themeFillShade="D9"/>
            <w:vAlign w:val="center"/>
          </w:tcPr>
          <w:p w14:paraId="03FC89D9" w14:textId="77777777" w:rsidR="000F5178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報酬月額</w:t>
            </w:r>
          </w:p>
        </w:tc>
        <w:tc>
          <w:tcPr>
            <w:tcW w:w="1474" w:type="dxa"/>
            <w:vMerge w:val="restart"/>
            <w:shd w:val="clear" w:color="auto" w:fill="D9D9D9" w:themeFill="background1" w:themeFillShade="D9"/>
            <w:vAlign w:val="center"/>
          </w:tcPr>
          <w:p w14:paraId="0A40FB37" w14:textId="21639983" w:rsidR="000F5178" w:rsidRDefault="000F5178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改定</w:t>
            </w:r>
            <w:r w:rsidR="001E4D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・決定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</w:t>
            </w:r>
          </w:p>
          <w:p w14:paraId="79F214FD" w14:textId="77777777" w:rsidR="0060302D" w:rsidRPr="0060302D" w:rsidRDefault="0060302D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30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（給与支給月の翌月）</w:t>
            </w:r>
          </w:p>
        </w:tc>
      </w:tr>
      <w:tr w:rsidR="000F5178" w14:paraId="23171E11" w14:textId="77777777" w:rsidTr="006460B9">
        <w:trPr>
          <w:trHeight w:val="535"/>
        </w:trPr>
        <w:tc>
          <w:tcPr>
            <w:tcW w:w="1337" w:type="dxa"/>
            <w:vMerge/>
            <w:shd w:val="clear" w:color="auto" w:fill="D9D9D9" w:themeFill="background1" w:themeFillShade="D9"/>
            <w:vAlign w:val="center"/>
          </w:tcPr>
          <w:p w14:paraId="6F1C208A" w14:textId="77777777" w:rsidR="000F5178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51936BC" w14:textId="77777777"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通貨による</w:t>
            </w:r>
          </w:p>
          <w:p w14:paraId="535593A7" w14:textId="77777777"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ものの額①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50E40D7" w14:textId="77777777"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現物による</w:t>
            </w:r>
          </w:p>
          <w:p w14:paraId="5EDA4368" w14:textId="77777777"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ものの額②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658DBAC" w14:textId="77777777"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合計（①＋②）</w:t>
            </w:r>
          </w:p>
        </w:tc>
        <w:tc>
          <w:tcPr>
            <w:tcW w:w="1474" w:type="dxa"/>
            <w:vMerge/>
            <w:shd w:val="clear" w:color="auto" w:fill="D9D9D9" w:themeFill="background1" w:themeFillShade="D9"/>
          </w:tcPr>
          <w:p w14:paraId="49F04F18" w14:textId="77777777"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F5178" w14:paraId="4ACCB3A3" w14:textId="77777777" w:rsidTr="006460B9">
        <w:trPr>
          <w:trHeight w:val="535"/>
        </w:trPr>
        <w:tc>
          <w:tcPr>
            <w:tcW w:w="1337" w:type="dxa"/>
            <w:vAlign w:val="center"/>
          </w:tcPr>
          <w:p w14:paraId="48E93D8E" w14:textId="77777777" w:rsidR="000F5178" w:rsidRDefault="000F5178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 　月</w:t>
            </w:r>
          </w:p>
        </w:tc>
        <w:tc>
          <w:tcPr>
            <w:tcW w:w="2098" w:type="dxa"/>
            <w:vAlign w:val="center"/>
          </w:tcPr>
          <w:p w14:paraId="36EB4016" w14:textId="77777777" w:rsidR="000F5178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14:paraId="7A065B1D" w14:textId="77777777" w:rsidR="000F5178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14:paraId="60E2608B" w14:textId="77777777" w:rsidR="000F5178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474" w:type="dxa"/>
            <w:vAlign w:val="center"/>
          </w:tcPr>
          <w:p w14:paraId="679E9BD2" w14:textId="77777777" w:rsidR="000F5178" w:rsidRDefault="000F5178" w:rsidP="000F5178">
            <w:pPr>
              <w:wordWrap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 月</w:t>
            </w:r>
          </w:p>
        </w:tc>
      </w:tr>
    </w:tbl>
    <w:p w14:paraId="2A1440B8" w14:textId="77777777" w:rsidR="00C732F4" w:rsidRPr="006460B9" w:rsidRDefault="00870235" w:rsidP="00870235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CC2C07" w:rsidRPr="006460B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※ 届出により保険料が遡及して減額</w:t>
      </w:r>
      <w:r w:rsidR="00C527B5">
        <w:rPr>
          <w:rFonts w:ascii="ＭＳ ゴシック" w:eastAsia="ＭＳ ゴシック" w:hAnsi="ＭＳ ゴシック" w:hint="eastAsia"/>
          <w:sz w:val="20"/>
          <w:szCs w:val="20"/>
        </w:rPr>
        <w:t>された</w:t>
      </w:r>
      <w:r>
        <w:rPr>
          <w:rFonts w:ascii="ＭＳ ゴシック" w:eastAsia="ＭＳ ゴシック" w:hAnsi="ＭＳ ゴシック" w:hint="eastAsia"/>
          <w:sz w:val="20"/>
          <w:szCs w:val="20"/>
        </w:rPr>
        <w:t>場合には、事業主から保険料の返還があります。</w:t>
      </w:r>
    </w:p>
    <w:p w14:paraId="660397C7" w14:textId="77777777" w:rsidR="00CC2C07" w:rsidRDefault="00CC2C07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2E28B54" w14:textId="35A1B229" w:rsidR="00CC2C07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改定</w:t>
      </w:r>
      <w:r w:rsidR="001E4DE1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>
        <w:rPr>
          <w:rFonts w:ascii="ＭＳ ゴシック" w:eastAsia="ＭＳ ゴシック" w:hAnsi="ＭＳ ゴシック" w:hint="eastAsia"/>
          <w:sz w:val="24"/>
          <w:szCs w:val="24"/>
        </w:rPr>
        <w:t>後の標準報酬月額に基づき、傷病手当金、出産手当金及び年金額などが算出されること。</w:t>
      </w:r>
    </w:p>
    <w:p w14:paraId="3807EDC8" w14:textId="77777777" w:rsidR="00CC2C07" w:rsidRDefault="00CC2C07" w:rsidP="002519CC">
      <w:pPr>
        <w:spacing w:line="20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14:paraId="2339EA73" w14:textId="33E09F80" w:rsidR="00CC2C07" w:rsidRDefault="00CC2C07" w:rsidP="00A63E1E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休業が回復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した月</w:t>
      </w:r>
      <w:r w:rsidR="003B1101" w:rsidRPr="003B1101">
        <w:rPr>
          <w:rFonts w:ascii="ＭＳ ゴシック" w:eastAsia="ＭＳ ゴシック" w:hAnsi="ＭＳ ゴシック" w:hint="eastAsia"/>
          <w:sz w:val="20"/>
          <w:szCs w:val="20"/>
        </w:rPr>
        <w:t>(</w:t>
      </w:r>
      <w:r w:rsidR="007577E6" w:rsidRPr="003B1101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3B1101" w:rsidRPr="003B1101">
        <w:rPr>
          <w:rFonts w:ascii="ＭＳ ゴシック" w:eastAsia="ＭＳ ゴシック" w:hAnsi="ＭＳ ゴシック" w:hint="eastAsia"/>
          <w:sz w:val="20"/>
          <w:szCs w:val="20"/>
        </w:rPr>
        <w:t>)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 w:hint="eastAsia"/>
          <w:sz w:val="24"/>
          <w:szCs w:val="24"/>
        </w:rPr>
        <w:t>支給する報酬が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本特例による改定</w:t>
      </w:r>
      <w:r w:rsidR="001E4DE1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>
        <w:rPr>
          <w:rFonts w:ascii="ＭＳ ゴシック" w:eastAsia="ＭＳ ゴシック" w:hAnsi="ＭＳ ゴシック" w:hint="eastAsia"/>
          <w:sz w:val="24"/>
          <w:szCs w:val="24"/>
        </w:rPr>
        <w:t>後の標準報酬月額より２等級以上増加する場合は、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回復した月の翌月に</w:t>
      </w:r>
      <w:r>
        <w:rPr>
          <w:rFonts w:ascii="ＭＳ ゴシック" w:eastAsia="ＭＳ ゴシック" w:hAnsi="ＭＳ ゴシック" w:hint="eastAsia"/>
          <w:sz w:val="24"/>
          <w:szCs w:val="24"/>
        </w:rPr>
        <w:t>月額変更届による届出を行うこととなること。</w:t>
      </w:r>
    </w:p>
    <w:p w14:paraId="7FE3FA9E" w14:textId="77777777" w:rsidR="007577E6" w:rsidRPr="003B1101" w:rsidRDefault="007577E6" w:rsidP="00F91FD2">
      <w:pPr>
        <w:spacing w:line="280" w:lineRule="exact"/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B1101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休業が回復した</w:t>
      </w:r>
      <w:r w:rsidR="0011537B">
        <w:rPr>
          <w:rFonts w:ascii="ＭＳ ゴシック" w:eastAsia="ＭＳ ゴシック" w:hAnsi="ＭＳ ゴシック" w:hint="eastAsia"/>
          <w:sz w:val="20"/>
          <w:szCs w:val="20"/>
        </w:rPr>
        <w:t>場合と</w:t>
      </w:r>
      <w:r>
        <w:rPr>
          <w:rFonts w:ascii="ＭＳ ゴシック" w:eastAsia="ＭＳ ゴシック" w:hAnsi="ＭＳ ゴシック" w:hint="eastAsia"/>
          <w:sz w:val="20"/>
          <w:szCs w:val="20"/>
        </w:rPr>
        <w:t>は、実際に報酬を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支払った日が17日以上</w:t>
      </w:r>
      <w:r w:rsidR="00F91FD2">
        <w:rPr>
          <w:rFonts w:ascii="ＭＳ ゴシック" w:eastAsia="ＭＳ ゴシック" w:hAnsi="ＭＳ ゴシック" w:hint="eastAsia"/>
          <w:sz w:val="20"/>
          <w:szCs w:val="20"/>
        </w:rPr>
        <w:t>（特定適用事業所等の短時間労働者は11日以上。</w:t>
      </w:r>
      <w:r w:rsidR="00824DE8">
        <w:rPr>
          <w:rFonts w:ascii="ＭＳ ゴシック" w:eastAsia="ＭＳ ゴシック" w:hAnsi="ＭＳ ゴシック" w:hint="eastAsia"/>
          <w:sz w:val="20"/>
          <w:szCs w:val="20"/>
        </w:rPr>
        <w:t>）ある</w:t>
      </w:r>
      <w:r w:rsidR="0011537B">
        <w:rPr>
          <w:rFonts w:ascii="ＭＳ ゴシック" w:eastAsia="ＭＳ ゴシック" w:hAnsi="ＭＳ ゴシック" w:hint="eastAsia"/>
          <w:sz w:val="20"/>
          <w:szCs w:val="20"/>
        </w:rPr>
        <w:t>場合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をいいます。</w:t>
      </w:r>
    </w:p>
    <w:p w14:paraId="68126C1E" w14:textId="77777777" w:rsidR="00CC2C07" w:rsidRDefault="00CC2C07" w:rsidP="002519CC">
      <w:pPr>
        <w:spacing w:line="20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14:paraId="25CAAA52" w14:textId="77777777" w:rsidR="00CC2C07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　本特例による標準報酬月額の改定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>
        <w:rPr>
          <w:rFonts w:ascii="ＭＳ ゴシック" w:eastAsia="ＭＳ ゴシック" w:hAnsi="ＭＳ ゴシック" w:hint="eastAsia"/>
          <w:sz w:val="24"/>
          <w:szCs w:val="24"/>
        </w:rPr>
        <w:t>が行われた後に、この同意を撤回することはできないこと。</w:t>
      </w:r>
    </w:p>
    <w:p w14:paraId="6AF4C315" w14:textId="77777777" w:rsidR="0097344B" w:rsidRPr="006460B9" w:rsidRDefault="0097344B" w:rsidP="002519CC">
      <w:pPr>
        <w:spacing w:line="2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4AECFEC7" w14:textId="77777777" w:rsidR="0097344B" w:rsidRDefault="00373525" w:rsidP="00762F24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00F705C4" w14:textId="77777777" w:rsidR="00373525" w:rsidRDefault="00373525" w:rsidP="002519CC">
      <w:pPr>
        <w:spacing w:line="2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1FA4F224" w14:textId="7DA9F4E2" w:rsidR="00117D8C" w:rsidRDefault="00373525" w:rsidP="00373525">
      <w:pPr>
        <w:ind w:leftChars="200" w:left="420" w:firstLineChars="900" w:firstLine="21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73525">
        <w:rPr>
          <w:rFonts w:ascii="ＭＳ ゴシック" w:eastAsia="ＭＳ ゴシック" w:hAnsi="ＭＳ ゴシック" w:hint="eastAsia"/>
          <w:sz w:val="24"/>
          <w:szCs w:val="24"/>
          <w:u w:val="single"/>
        </w:rPr>
        <w:t>被保険者氏名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</w:t>
      </w:r>
      <w:r w:rsidR="006116E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15EA22ED" w14:textId="5BE5330F" w:rsidR="00D71661" w:rsidRPr="00D71661" w:rsidRDefault="00D71661" w:rsidP="001A38F4">
      <w:pPr>
        <w:ind w:leftChars="200" w:left="420" w:right="240" w:firstLineChars="900" w:firstLine="216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C5EA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C80E3A" wp14:editId="7DD67D17">
                <wp:simplePos x="0" y="0"/>
                <wp:positionH relativeFrom="margin">
                  <wp:posOffset>0</wp:posOffset>
                </wp:positionH>
                <wp:positionV relativeFrom="paragraph">
                  <wp:posOffset>328295</wp:posOffset>
                </wp:positionV>
                <wp:extent cx="5807075" cy="604520"/>
                <wp:effectExtent l="0" t="0" r="22225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075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61226" w14:textId="77777777" w:rsidR="007C5EA6" w:rsidRPr="003068D5" w:rsidRDefault="007C5EA6" w:rsidP="007C5EA6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※</w:t>
                            </w:r>
                            <w:r w:rsidR="002553C4"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299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この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同意書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は、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報酬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月額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の算定の特例の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書に添付する必要は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ありません。</w:t>
                            </w:r>
                          </w:p>
                          <w:p w14:paraId="49F32CB9" w14:textId="77777777" w:rsidR="007C5EA6" w:rsidRPr="003068D5" w:rsidRDefault="007C5EA6" w:rsidP="00C14612">
                            <w:pPr>
                              <w:ind w:firstLineChars="15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事業所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において、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届出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日から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２年間は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保存してください。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80E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25.85pt;width:457.25pt;height:4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/OOTAIAAGAEAAAOAAAAZHJzL2Uyb0RvYy54bWysVM2O0zAQviPxDpbvNGnVbrtR09XSpQhp&#10;+ZEWHsBxnMbC8QTbbVKOWwnxELwC4szz5EUYO223LOKCyMHyeDyfv/lmJvOrtlJkK4yVoFM6HMSU&#10;CM0hl3qd0g/vV89mlFjHdM4UaJHSnbD0avH0ybypEzGCElQuDEEQbZOmTmnpXJ1EkeWlqJgdQC00&#10;OgswFXNomnWUG9YgeqWiURxfRA2YvDbAhbV4etM76SLgF4Xg7m1RWOGISilyc2E1Yc38Gi3mLFkb&#10;VpeSH2iwf2BRManx0RPUDXOMbIz8A6qS3ICFwg04VBEUheQi5IDZDONH2dyVrBYhFxTH1ieZ7P+D&#10;5W+27wyReUpHwyklmlVYpG7/pbv/3t3/7PZfSbf/1u333f0PtMnIC9bUNsG4uxojXfscWix8SN7W&#10;t8A/WqJhWTK9FtfGQFMKliPhoY+MzkJ7HOtBsuY15Pgu2zgIQG1hKq8m6kMQHQu3OxVLtI5wPJzM&#10;4mk8nVDC0XcRjyejUM2IJcfo2lj3UkBF/CalBpshoLPtrXWeDUuOV/xjFpTMV1KpYJh1tlSGbBk2&#10;zip8IYFH15QmTUovJ6NJL8BfIWIkuzwS/O2lSjqcACWrlM5i//U96WV7ofPQn45J1e+RstIHHb10&#10;vYiuzdpQwyCy1ziDfIfCGugbHgcUNyWYz5Q02OwptZ82zAhK1CuNxbkcjsd+OoIxnkxRSmLOPdm5&#10;h2mOUCnlzlDSG0sXZsorp+Eay1jIoPADlwNpbOMg/GHk/Jyc2+HWw49h8QsAAP//AwBQSwMEFAAG&#10;AAgAAAAhAGTd2I/dAAAABwEAAA8AAABkcnMvZG93bnJldi54bWxMj0FPg0AUhO8m/ofNM/FmFwxU&#10;QZamacLFg9rW3rfsKxDYt4TdtvTf+zzpcTKTmW+K1WwHccHJd44UxIsIBFLtTEeNgu999fQKwgdN&#10;Rg+OUMENPazK+7tC58ZdaYuXXWgEl5DPtYI2hDGX0tctWu0XbkRi7+QmqwPLqZFm0lcut4N8jqKl&#10;tLojXmj1iJsW6353tjxyqz7S/efm/TAcuuz0NfZVsu6VenyY128gAs7hLwy/+IwOJTMd3ZmMF4MC&#10;PhIUpPELCHazOElBHDmWLDOQZSH/85c/AAAA//8DAFBLAQItABQABgAIAAAAIQC2gziS/gAAAOEB&#10;AAATAAAAAAAAAAAAAAAAAAAAAABbQ29udGVudF9UeXBlc10ueG1sUEsBAi0AFAAGAAgAAAAhADj9&#10;If/WAAAAlAEAAAsAAAAAAAAAAAAAAAAALwEAAF9yZWxzLy5yZWxzUEsBAi0AFAAGAAgAAAAhAH0z&#10;845MAgAAYAQAAA4AAAAAAAAAAAAAAAAALgIAAGRycy9lMm9Eb2MueG1sUEsBAi0AFAAGAAgAAAAh&#10;AGTd2I/dAAAABwEAAA8AAAAAAAAAAAAAAAAApgQAAGRycy9kb3ducmV2LnhtbFBLBQYAAAAABAAE&#10;APMAAACwBQAAAAA=&#10;" strokecolor="#0070c0">
                <v:textbox>
                  <w:txbxContent>
                    <w:p w14:paraId="7E061226" w14:textId="77777777" w:rsidR="007C5EA6" w:rsidRPr="003068D5" w:rsidRDefault="007C5EA6" w:rsidP="007C5EA6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※</w:t>
                      </w:r>
                      <w:r w:rsidR="002553C4"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57299C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この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同意書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は、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報酬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月額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の算定の特例の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書に添付する必要は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ありません。</w:t>
                      </w:r>
                    </w:p>
                    <w:p w14:paraId="49F32CB9" w14:textId="77777777" w:rsidR="007C5EA6" w:rsidRPr="003068D5" w:rsidRDefault="007C5EA6" w:rsidP="00C14612">
                      <w:pPr>
                        <w:ind w:firstLineChars="150" w:firstLine="360"/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事業所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において、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届出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日から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２年間は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保存してください。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71661" w:rsidRPr="00D71661" w:rsidSect="001C213C">
      <w:pgSz w:w="11906" w:h="16838" w:code="9"/>
      <w:pgMar w:top="709" w:right="1304" w:bottom="567" w:left="1304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44DB8" w14:textId="77777777" w:rsidR="005D4902" w:rsidRDefault="005D4902" w:rsidP="00482FC4">
      <w:r>
        <w:separator/>
      </w:r>
    </w:p>
  </w:endnote>
  <w:endnote w:type="continuationSeparator" w:id="0">
    <w:p w14:paraId="76B9ADC2" w14:textId="77777777" w:rsidR="005D4902" w:rsidRDefault="005D4902" w:rsidP="0048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24418" w14:textId="77777777" w:rsidR="005D4902" w:rsidRDefault="005D4902" w:rsidP="00482FC4">
      <w:r>
        <w:separator/>
      </w:r>
    </w:p>
  </w:footnote>
  <w:footnote w:type="continuationSeparator" w:id="0">
    <w:p w14:paraId="5F7DD068" w14:textId="77777777" w:rsidR="005D4902" w:rsidRDefault="005D4902" w:rsidP="00482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trackRevisions/>
  <w:defaultTabStop w:val="840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E9F"/>
    <w:rsid w:val="00030B8D"/>
    <w:rsid w:val="000F5178"/>
    <w:rsid w:val="0011537B"/>
    <w:rsid w:val="00117D8C"/>
    <w:rsid w:val="00117EC5"/>
    <w:rsid w:val="001279B4"/>
    <w:rsid w:val="00146A73"/>
    <w:rsid w:val="001668FB"/>
    <w:rsid w:val="00182EF4"/>
    <w:rsid w:val="001A38F4"/>
    <w:rsid w:val="001C213C"/>
    <w:rsid w:val="001C6991"/>
    <w:rsid w:val="001D2FC2"/>
    <w:rsid w:val="001E4DE1"/>
    <w:rsid w:val="00243CAB"/>
    <w:rsid w:val="002519CC"/>
    <w:rsid w:val="002553C4"/>
    <w:rsid w:val="00262997"/>
    <w:rsid w:val="00267C39"/>
    <w:rsid w:val="00273E8F"/>
    <w:rsid w:val="003068D5"/>
    <w:rsid w:val="00334C88"/>
    <w:rsid w:val="003636EC"/>
    <w:rsid w:val="00363E92"/>
    <w:rsid w:val="003712D2"/>
    <w:rsid w:val="00373525"/>
    <w:rsid w:val="003B1101"/>
    <w:rsid w:val="0043118E"/>
    <w:rsid w:val="00431A2A"/>
    <w:rsid w:val="00466037"/>
    <w:rsid w:val="00482FC4"/>
    <w:rsid w:val="004A1F71"/>
    <w:rsid w:val="004C6A4B"/>
    <w:rsid w:val="004E6434"/>
    <w:rsid w:val="004F27C8"/>
    <w:rsid w:val="00505F5D"/>
    <w:rsid w:val="005079BF"/>
    <w:rsid w:val="005162DA"/>
    <w:rsid w:val="00551E97"/>
    <w:rsid w:val="00557197"/>
    <w:rsid w:val="005708EE"/>
    <w:rsid w:val="0057299C"/>
    <w:rsid w:val="00580891"/>
    <w:rsid w:val="005A2D66"/>
    <w:rsid w:val="005D4902"/>
    <w:rsid w:val="005E00F9"/>
    <w:rsid w:val="005E03FB"/>
    <w:rsid w:val="005E100A"/>
    <w:rsid w:val="005E6DA7"/>
    <w:rsid w:val="005F4214"/>
    <w:rsid w:val="0060302D"/>
    <w:rsid w:val="006116E0"/>
    <w:rsid w:val="006202C2"/>
    <w:rsid w:val="00633D48"/>
    <w:rsid w:val="006460B9"/>
    <w:rsid w:val="006A778B"/>
    <w:rsid w:val="006D13F3"/>
    <w:rsid w:val="007179E1"/>
    <w:rsid w:val="007339BB"/>
    <w:rsid w:val="00755733"/>
    <w:rsid w:val="007577E6"/>
    <w:rsid w:val="00762F24"/>
    <w:rsid w:val="00764551"/>
    <w:rsid w:val="00765CC5"/>
    <w:rsid w:val="007917B9"/>
    <w:rsid w:val="007C0ADA"/>
    <w:rsid w:val="007C5EA6"/>
    <w:rsid w:val="008241D3"/>
    <w:rsid w:val="00824DE8"/>
    <w:rsid w:val="00825BBB"/>
    <w:rsid w:val="0084631A"/>
    <w:rsid w:val="00870235"/>
    <w:rsid w:val="0088681D"/>
    <w:rsid w:val="008D108E"/>
    <w:rsid w:val="00970036"/>
    <w:rsid w:val="009723A2"/>
    <w:rsid w:val="0097344B"/>
    <w:rsid w:val="009F0ED4"/>
    <w:rsid w:val="00A35001"/>
    <w:rsid w:val="00A42C16"/>
    <w:rsid w:val="00A476B3"/>
    <w:rsid w:val="00A51A1B"/>
    <w:rsid w:val="00A55792"/>
    <w:rsid w:val="00A63236"/>
    <w:rsid w:val="00A63E1E"/>
    <w:rsid w:val="00AA4D9A"/>
    <w:rsid w:val="00B11BA4"/>
    <w:rsid w:val="00B236A7"/>
    <w:rsid w:val="00B26CB5"/>
    <w:rsid w:val="00B40106"/>
    <w:rsid w:val="00B43A39"/>
    <w:rsid w:val="00B51157"/>
    <w:rsid w:val="00BE0141"/>
    <w:rsid w:val="00C14612"/>
    <w:rsid w:val="00C527B5"/>
    <w:rsid w:val="00C732F4"/>
    <w:rsid w:val="00C83263"/>
    <w:rsid w:val="00CA4E9F"/>
    <w:rsid w:val="00CB19AE"/>
    <w:rsid w:val="00CB37E5"/>
    <w:rsid w:val="00CC2C07"/>
    <w:rsid w:val="00CD27E7"/>
    <w:rsid w:val="00D21710"/>
    <w:rsid w:val="00D23EDF"/>
    <w:rsid w:val="00D71661"/>
    <w:rsid w:val="00D9319D"/>
    <w:rsid w:val="00D94DDE"/>
    <w:rsid w:val="00DA0B9D"/>
    <w:rsid w:val="00DC112B"/>
    <w:rsid w:val="00DD1490"/>
    <w:rsid w:val="00E365A5"/>
    <w:rsid w:val="00E43AC9"/>
    <w:rsid w:val="00E50126"/>
    <w:rsid w:val="00E603B4"/>
    <w:rsid w:val="00E75DDF"/>
    <w:rsid w:val="00E9668E"/>
    <w:rsid w:val="00EC34F5"/>
    <w:rsid w:val="00EE40DF"/>
    <w:rsid w:val="00EF42E1"/>
    <w:rsid w:val="00F347AA"/>
    <w:rsid w:val="00F4367C"/>
    <w:rsid w:val="00F91FD2"/>
    <w:rsid w:val="00F96705"/>
    <w:rsid w:val="00FB2785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6DCB42"/>
  <w15:chartTrackingRefBased/>
  <w15:docId w15:val="{EFA54926-8EC0-4E77-B012-FE63471F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1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2FC4"/>
  </w:style>
  <w:style w:type="paragraph" w:styleId="a8">
    <w:name w:val="footer"/>
    <w:basedOn w:val="a"/>
    <w:link w:val="a9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2FC4"/>
  </w:style>
  <w:style w:type="paragraph" w:styleId="aa">
    <w:name w:val="List Paragraph"/>
    <w:basedOn w:val="a"/>
    <w:uiPriority w:val="34"/>
    <w:qFormat/>
    <w:rsid w:val="007339B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668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3636E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36E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36EC"/>
  </w:style>
  <w:style w:type="paragraph" w:styleId="ae">
    <w:name w:val="annotation subject"/>
    <w:basedOn w:val="ac"/>
    <w:next w:val="ac"/>
    <w:link w:val="af"/>
    <w:uiPriority w:val="99"/>
    <w:semiHidden/>
    <w:unhideWhenUsed/>
    <w:rsid w:val="003636E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3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846C5-717B-4F11-B5C2-4C35DDC1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PC10</cp:lastModifiedBy>
  <cp:revision>2</cp:revision>
  <cp:lastPrinted>2020-12-23T09:45:00Z</cp:lastPrinted>
  <dcterms:created xsi:type="dcterms:W3CDTF">2021-01-12T07:35:00Z</dcterms:created>
  <dcterms:modified xsi:type="dcterms:W3CDTF">2021-01-12T07:35:00Z</dcterms:modified>
</cp:coreProperties>
</file>